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Brian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1800 NORTH ROUTE Z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Outdoor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AOUT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271,251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of common stock withheld by the Issuer to satisfy certain tax withholding obligations associated with the vesting of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V. Brown,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8699" TargetMode="External"/><Relationship Id="rId13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2024-05-07T17:03:35Z</dcterms:created>
  <dcterms:modified xsi:type="dcterms:W3CDTF">2024-05-07T17:03:35Z</dcterms:modified>
</cp:coreProperties>
</file>